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1D" w:rsidRDefault="00D8421D" w:rsidP="00D8421D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D8421D" w:rsidRDefault="00D8421D" w:rsidP="00D8421D">
      <w:pPr>
        <w:rPr>
          <w:rFonts w:ascii="GHEA Grapalat" w:hAnsi="GHEA Grapalat"/>
        </w:rPr>
      </w:pPr>
    </w:p>
    <w:p w:rsidR="001E505C" w:rsidRDefault="001E505C" w:rsidP="001E505C">
      <w:pPr>
        <w:pStyle w:val="ListParagraph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  ԱՎԱԳԱՆՈՒ</w:t>
      </w:r>
      <w:r w:rsidR="00B04CDF">
        <w:rPr>
          <w:rFonts w:ascii="GHEA Grapalat" w:hAnsi="GHEA Grapalat"/>
          <w:b/>
          <w:sz w:val="20"/>
          <w:szCs w:val="20"/>
          <w:lang w:val="hy-AM"/>
        </w:rPr>
        <w:t xml:space="preserve">  201</w:t>
      </w:r>
      <w:r w:rsidR="00B04CDF" w:rsidRPr="00B04CDF">
        <w:rPr>
          <w:rFonts w:ascii="GHEA Grapalat" w:hAnsi="GHEA Grapalat"/>
          <w:b/>
          <w:sz w:val="20"/>
          <w:szCs w:val="20"/>
        </w:rPr>
        <w:t>9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ԹՎԱԿԱՆԻ </w:t>
      </w:r>
      <w:r w:rsidR="00B04CDF">
        <w:rPr>
          <w:rFonts w:ascii="GHEA Grapalat" w:hAnsi="GHEA Grapalat"/>
          <w:b/>
          <w:sz w:val="20"/>
          <w:szCs w:val="20"/>
          <w:lang w:val="hy-AM"/>
        </w:rPr>
        <w:t>ՓԵՏՐՎԱՐԻ 12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-Ի  ՀԵՐԹԱԿԱՆ </w:t>
      </w:r>
      <w:r w:rsidR="00B04CDF">
        <w:rPr>
          <w:rFonts w:ascii="GHEA Grapalat" w:hAnsi="GHEA Grapalat"/>
          <w:b/>
          <w:sz w:val="20"/>
          <w:szCs w:val="20"/>
          <w:lang w:val="hy-AM"/>
        </w:rPr>
        <w:t>ՎԵՑԵՐՈՐԴ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ՆՍՏԱՇՐՋԱՆԻ ԱՌԱՋԻՆ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Հայաստանի Հանրապետության օրենքի 14-րդ հոդվածի 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 համայնքի ավագանու</w:t>
      </w:r>
      <w:r w:rsidR="00B04CDF">
        <w:rPr>
          <w:rFonts w:ascii="GHEA Grapalat" w:hAnsi="GHEA Grapalat"/>
          <w:lang w:val="hy-AM"/>
        </w:rPr>
        <w:t xml:space="preserve"> 2019</w:t>
      </w:r>
      <w:r>
        <w:rPr>
          <w:rFonts w:ascii="GHEA Grapalat" w:hAnsi="GHEA Grapalat"/>
          <w:lang w:val="hy-AM"/>
        </w:rPr>
        <w:t xml:space="preserve"> թվականի  </w:t>
      </w:r>
      <w:r w:rsidR="00B04CDF">
        <w:rPr>
          <w:rFonts w:ascii="GHEA Grapalat" w:hAnsi="GHEA Grapalat"/>
          <w:lang w:val="hy-AM"/>
        </w:rPr>
        <w:t>փետրվարի 12</w:t>
      </w:r>
      <w:r>
        <w:rPr>
          <w:rFonts w:ascii="GHEA Grapalat" w:hAnsi="GHEA Grapalat"/>
          <w:lang w:val="hy-AM"/>
        </w:rPr>
        <w:t xml:space="preserve">-ի հերթական </w:t>
      </w:r>
      <w:r w:rsidR="00B04CDF">
        <w:rPr>
          <w:rFonts w:ascii="GHEA Grapalat" w:hAnsi="GHEA Grapalat"/>
          <w:lang w:val="hy-AM"/>
        </w:rPr>
        <w:t>վեցե</w:t>
      </w:r>
      <w:r>
        <w:rPr>
          <w:rFonts w:ascii="GHEA Grapalat" w:hAnsi="GHEA Grapalat"/>
          <w:lang w:val="hy-AM"/>
        </w:rPr>
        <w:t>րորդ նստաշրջանի  առաջին նիստի 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802741" w:rsidRDefault="00867AC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Ռ.ՍԱՆՈՅԱՆ</w:t>
      </w:r>
    </w:p>
    <w:p w:rsidR="00397D8D" w:rsidRDefault="00503433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DD7DBB" w:rsidRPr="00A07CE7" w:rsidRDefault="00DD7DB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</w:t>
      </w:r>
      <w:r w:rsidR="00B04CDF">
        <w:rPr>
          <w:rFonts w:ascii="GHEA Grapalat" w:hAnsi="GHEA Grapalat"/>
          <w:b/>
          <w:lang w:val="hy-AM"/>
        </w:rPr>
        <w:t>ՄԱՆՈՒԿ</w:t>
      </w:r>
      <w:r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503433">
        <w:rPr>
          <w:rFonts w:ascii="GHEA Grapalat" w:hAnsi="GHEA Grapalat"/>
          <w:b/>
          <w:sz w:val="20"/>
          <w:szCs w:val="20"/>
          <w:lang w:val="hy-AM"/>
        </w:rPr>
        <w:t>Ռ.Ասատրյան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A71D2"/>
    <w:rsid w:val="000F453F"/>
    <w:rsid w:val="0010047F"/>
    <w:rsid w:val="001048A0"/>
    <w:rsid w:val="00140BF9"/>
    <w:rsid w:val="0014224F"/>
    <w:rsid w:val="00166C6B"/>
    <w:rsid w:val="001C7DA0"/>
    <w:rsid w:val="001E505C"/>
    <w:rsid w:val="00206C40"/>
    <w:rsid w:val="00216B3F"/>
    <w:rsid w:val="00240DA1"/>
    <w:rsid w:val="00262891"/>
    <w:rsid w:val="00275316"/>
    <w:rsid w:val="00292E34"/>
    <w:rsid w:val="002944A2"/>
    <w:rsid w:val="002B3507"/>
    <w:rsid w:val="002C6708"/>
    <w:rsid w:val="002D27B8"/>
    <w:rsid w:val="002E544F"/>
    <w:rsid w:val="00330EB8"/>
    <w:rsid w:val="0035018D"/>
    <w:rsid w:val="00370836"/>
    <w:rsid w:val="00397D8D"/>
    <w:rsid w:val="003C3D36"/>
    <w:rsid w:val="003C4478"/>
    <w:rsid w:val="003E62E6"/>
    <w:rsid w:val="003E6700"/>
    <w:rsid w:val="0041038C"/>
    <w:rsid w:val="00454C11"/>
    <w:rsid w:val="00463815"/>
    <w:rsid w:val="00466A1E"/>
    <w:rsid w:val="004A68AA"/>
    <w:rsid w:val="004E710A"/>
    <w:rsid w:val="00500BBD"/>
    <w:rsid w:val="00503433"/>
    <w:rsid w:val="00596828"/>
    <w:rsid w:val="005B3200"/>
    <w:rsid w:val="005E1692"/>
    <w:rsid w:val="00672144"/>
    <w:rsid w:val="00674606"/>
    <w:rsid w:val="006A5509"/>
    <w:rsid w:val="006B2C20"/>
    <w:rsid w:val="006B515B"/>
    <w:rsid w:val="006D4D4F"/>
    <w:rsid w:val="00703D70"/>
    <w:rsid w:val="00761222"/>
    <w:rsid w:val="007704C7"/>
    <w:rsid w:val="007740C8"/>
    <w:rsid w:val="007A2681"/>
    <w:rsid w:val="007E4C42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FE8"/>
    <w:rsid w:val="008D6C8C"/>
    <w:rsid w:val="008F1BC9"/>
    <w:rsid w:val="00904D58"/>
    <w:rsid w:val="00911C87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F5488"/>
    <w:rsid w:val="00B02FF5"/>
    <w:rsid w:val="00B048A0"/>
    <w:rsid w:val="00B04CDF"/>
    <w:rsid w:val="00B12AA7"/>
    <w:rsid w:val="00B2288A"/>
    <w:rsid w:val="00B33898"/>
    <w:rsid w:val="00B5760E"/>
    <w:rsid w:val="00B77CD6"/>
    <w:rsid w:val="00B90B6F"/>
    <w:rsid w:val="00B97B15"/>
    <w:rsid w:val="00BD3520"/>
    <w:rsid w:val="00BD66E3"/>
    <w:rsid w:val="00BE30F7"/>
    <w:rsid w:val="00C01B55"/>
    <w:rsid w:val="00C4561F"/>
    <w:rsid w:val="00C5525D"/>
    <w:rsid w:val="00C66E03"/>
    <w:rsid w:val="00C676F7"/>
    <w:rsid w:val="00C805DC"/>
    <w:rsid w:val="00C82E28"/>
    <w:rsid w:val="00C85F07"/>
    <w:rsid w:val="00CC2EC7"/>
    <w:rsid w:val="00CD3FA5"/>
    <w:rsid w:val="00CE4ED3"/>
    <w:rsid w:val="00CE7DAB"/>
    <w:rsid w:val="00D41168"/>
    <w:rsid w:val="00D8421D"/>
    <w:rsid w:val="00D84D5F"/>
    <w:rsid w:val="00D93500"/>
    <w:rsid w:val="00DB27B1"/>
    <w:rsid w:val="00DC5305"/>
    <w:rsid w:val="00DD7DBB"/>
    <w:rsid w:val="00E66A56"/>
    <w:rsid w:val="00ED284A"/>
    <w:rsid w:val="00F202BF"/>
    <w:rsid w:val="00F83ABD"/>
    <w:rsid w:val="00F921B8"/>
    <w:rsid w:val="00FA1C3C"/>
    <w:rsid w:val="00FA7F5B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E424C-AA8F-44B7-8297-4A3082580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75</cp:revision>
  <cp:lastPrinted>2017-05-29T08:43:00Z</cp:lastPrinted>
  <dcterms:created xsi:type="dcterms:W3CDTF">2015-07-16T05:05:00Z</dcterms:created>
  <dcterms:modified xsi:type="dcterms:W3CDTF">2019-02-04T06:37:00Z</dcterms:modified>
</cp:coreProperties>
</file>